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085E" w:rsidRPr="00F76636" w:rsidRDefault="00CD085E" w:rsidP="00CD085E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F76636">
        <w:rPr>
          <w:rFonts w:ascii="Times New Roman" w:hAnsi="Times New Roman" w:cs="Times New Roman"/>
          <w:sz w:val="24"/>
          <w:szCs w:val="24"/>
        </w:rPr>
        <w:t>ФЕДЕРАЛЬНОЕ ГОСУДАРСТВЕННОЕ БЮДЖЕТНОЕ</w:t>
      </w:r>
    </w:p>
    <w:p w:rsidR="00CD085E" w:rsidRPr="00F76636" w:rsidRDefault="00CD085E" w:rsidP="00CD085E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F76636">
        <w:rPr>
          <w:rFonts w:ascii="Times New Roman" w:hAnsi="Times New Roman" w:cs="Times New Roman"/>
          <w:sz w:val="24"/>
          <w:szCs w:val="24"/>
        </w:rPr>
        <w:t>ОБРАЗОВАТЕЛЬНОЕ УЧРЕЖДЕНИЕ ВЫСШЕГО ОБРАЗОВАНИЯ</w:t>
      </w:r>
    </w:p>
    <w:p w:rsidR="00CD085E" w:rsidRPr="00F76636" w:rsidRDefault="00CD085E" w:rsidP="00CD085E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F76636">
        <w:rPr>
          <w:rFonts w:ascii="Times New Roman" w:hAnsi="Times New Roman" w:cs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CD085E" w:rsidRPr="00F76636" w:rsidRDefault="00CD085E" w:rsidP="00CD085E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F76636">
        <w:rPr>
          <w:rFonts w:ascii="Times New Roman" w:hAnsi="Times New Roman" w:cs="Times New Roman"/>
          <w:sz w:val="24"/>
          <w:szCs w:val="24"/>
        </w:rPr>
        <w:t>(ФГБОУ ВО БГМУ МИНЗДРАВА РОССИИ)</w:t>
      </w:r>
    </w:p>
    <w:p w:rsidR="00CD085E" w:rsidRPr="00F76636" w:rsidRDefault="00CD085E" w:rsidP="00CD085E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CD085E" w:rsidRDefault="00CD085E" w:rsidP="00CD085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D085E" w:rsidRDefault="00CD085E" w:rsidP="00CD085E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КАФЕДРА ТЕРАПИИ И ПРОФЕССИОНАЛЬНЫХ </w:t>
      </w:r>
      <w:r>
        <w:rPr>
          <w:rFonts w:ascii="Times New Roman" w:hAnsi="Times New Roman" w:cs="Times New Roman"/>
          <w:sz w:val="24"/>
          <w:szCs w:val="24"/>
        </w:rPr>
        <w:br/>
        <w:t>БОЛЕЗНЕЙ С КУРСОМ ИДПО</w:t>
      </w:r>
    </w:p>
    <w:p w:rsidR="00AD7FE6" w:rsidRDefault="00AD7FE6">
      <w:pPr>
        <w:tabs>
          <w:tab w:val="left" w:pos="5812"/>
          <w:tab w:val="left" w:pos="6804"/>
          <w:tab w:val="left" w:pos="8080"/>
          <w:tab w:val="left" w:pos="13892"/>
        </w:tabs>
        <w:jc w:val="right"/>
      </w:pPr>
    </w:p>
    <w:p w:rsidR="00AD7FE6" w:rsidRDefault="00CD085E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Методическая разработка лекции</w:t>
      </w:r>
    </w:p>
    <w:p w:rsidR="00AD7FE6" w:rsidRDefault="00CD085E">
      <w:pPr>
        <w:pStyle w:val="a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Название лекции: клиническая морфология при заболеваниях органов пищеварения.</w:t>
      </w:r>
    </w:p>
    <w:p w:rsidR="00AD7FE6" w:rsidRDefault="00CD085E">
      <w:pPr>
        <w:pStyle w:val="a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Код темы лекции по унифицированной программе: ОД</w:t>
      </w:r>
      <w:proofErr w:type="gramStart"/>
      <w:r>
        <w:rPr>
          <w:rFonts w:ascii="Times New Roman" w:hAnsi="Times New Roman" w:cs="Times New Roman"/>
          <w:sz w:val="24"/>
          <w:szCs w:val="24"/>
        </w:rPr>
        <w:t>.О</w:t>
      </w:r>
      <w:proofErr w:type="gramEnd"/>
      <w:r>
        <w:rPr>
          <w:rFonts w:ascii="Times New Roman" w:hAnsi="Times New Roman" w:cs="Times New Roman"/>
          <w:sz w:val="24"/>
          <w:szCs w:val="24"/>
        </w:rPr>
        <w:t>.01.2.8.</w:t>
      </w:r>
    </w:p>
    <w:p w:rsidR="00AD7FE6" w:rsidRDefault="00CD085E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Наименование цикла:  ординатура «Гастроэнтерология»</w:t>
      </w:r>
    </w:p>
    <w:p w:rsidR="00AD7FE6" w:rsidRDefault="00CD085E">
      <w:pPr>
        <w:pStyle w:val="aa"/>
        <w:numPr>
          <w:ilvl w:val="0"/>
          <w:numId w:val="1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Контингент:  ординаторы по специальности «Гастроэнтерология»</w:t>
      </w:r>
    </w:p>
    <w:p w:rsidR="00AD7FE6" w:rsidRDefault="00CD085E">
      <w:pPr>
        <w:numPr>
          <w:ilvl w:val="0"/>
          <w:numId w:val="1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Продол</w:t>
      </w:r>
      <w:r>
        <w:rPr>
          <w:rFonts w:ascii="Times New Roman" w:hAnsi="Times New Roman" w:cs="Times New Roman"/>
          <w:sz w:val="24"/>
          <w:szCs w:val="24"/>
        </w:rPr>
        <w:t>жительность лекции – 1 час.</w:t>
      </w:r>
    </w:p>
    <w:p w:rsidR="00AD7FE6" w:rsidRDefault="00CD085E">
      <w:pPr>
        <w:pStyle w:val="aa"/>
        <w:numPr>
          <w:ilvl w:val="0"/>
          <w:numId w:val="1"/>
        </w:numPr>
        <w:spacing w:after="0"/>
        <w:ind w:left="714" w:hanging="35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Цель: ознакомить  ординатора с современными данными по клинической морфологии при заболеваниях органов пищеварения.</w:t>
      </w:r>
    </w:p>
    <w:p w:rsidR="00AD7FE6" w:rsidRDefault="00CD085E">
      <w:pPr>
        <w:pStyle w:val="aa"/>
        <w:numPr>
          <w:ilvl w:val="0"/>
          <w:numId w:val="1"/>
        </w:numPr>
        <w:spacing w:after="0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лекции освещаются следующие вопросы: оценка прижизненного состояния тканей по данным </w:t>
      </w:r>
      <w:proofErr w:type="spellStart"/>
      <w:r>
        <w:rPr>
          <w:rFonts w:ascii="Times New Roman" w:hAnsi="Times New Roman" w:cs="Times New Roman"/>
          <w:sz w:val="24"/>
          <w:szCs w:val="24"/>
        </w:rPr>
        <w:t>биопсийных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материалов, ре</w:t>
      </w:r>
      <w:r>
        <w:rPr>
          <w:rFonts w:ascii="Times New Roman" w:hAnsi="Times New Roman" w:cs="Times New Roman"/>
          <w:sz w:val="24"/>
          <w:szCs w:val="24"/>
        </w:rPr>
        <w:t>зультаты морфологического изучения операционного материала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м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орфологическое изучение данных секции, перспективы применения различных морфологических методов исследования в гастроэнтерологии, гистология и морфометрия, </w:t>
      </w:r>
      <w:proofErr w:type="spellStart"/>
      <w:r>
        <w:rPr>
          <w:rFonts w:ascii="Times New Roman" w:hAnsi="Times New Roman" w:cs="Times New Roman"/>
          <w:sz w:val="24"/>
          <w:szCs w:val="24"/>
        </w:rPr>
        <w:t>плоидометрия</w:t>
      </w:r>
      <w:proofErr w:type="spellEnd"/>
      <w:r>
        <w:rPr>
          <w:rFonts w:ascii="Times New Roman" w:hAnsi="Times New Roman" w:cs="Times New Roman"/>
          <w:sz w:val="24"/>
          <w:szCs w:val="24"/>
        </w:rPr>
        <w:t>, иммуноморфология, электро</w:t>
      </w:r>
      <w:r>
        <w:rPr>
          <w:rFonts w:ascii="Times New Roman" w:hAnsi="Times New Roman" w:cs="Times New Roman"/>
          <w:sz w:val="24"/>
          <w:szCs w:val="24"/>
        </w:rPr>
        <w:t>нная микроскопия</w:t>
      </w:r>
    </w:p>
    <w:p w:rsidR="00AD7FE6" w:rsidRDefault="00CD085E">
      <w:pPr>
        <w:numPr>
          <w:ilvl w:val="0"/>
          <w:numId w:val="1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План лекции: </w:t>
      </w:r>
    </w:p>
    <w:p w:rsidR="00AD7FE6" w:rsidRDefault="00CD085E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1.Оценка прижизненного состояния тканей по данным </w:t>
      </w:r>
      <w:proofErr w:type="spellStart"/>
      <w:r>
        <w:rPr>
          <w:rFonts w:ascii="Times New Roman" w:hAnsi="Times New Roman" w:cs="Times New Roman"/>
          <w:sz w:val="24"/>
          <w:szCs w:val="24"/>
        </w:rPr>
        <w:t>биопсийных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материалов</w:t>
      </w:r>
    </w:p>
    <w:p w:rsidR="00AD7FE6" w:rsidRDefault="00CD085E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2.Результаты морфологического изучения операционного материала</w:t>
      </w:r>
    </w:p>
    <w:p w:rsidR="00AD7FE6" w:rsidRDefault="00CD085E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3.Морфологическое изучение данных секции</w:t>
      </w:r>
    </w:p>
    <w:p w:rsidR="00AD7FE6" w:rsidRDefault="00CD085E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4.Перспективы применения различных </w:t>
      </w:r>
      <w:r>
        <w:rPr>
          <w:rFonts w:ascii="Times New Roman" w:hAnsi="Times New Roman" w:cs="Times New Roman"/>
          <w:sz w:val="24"/>
          <w:szCs w:val="24"/>
        </w:rPr>
        <w:t>морфологических методов исследования в гастроэнтерологии</w:t>
      </w:r>
    </w:p>
    <w:p w:rsidR="00AD7FE6" w:rsidRDefault="00CD085E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5.Гистология и морфометрия</w:t>
      </w:r>
    </w:p>
    <w:p w:rsidR="00AD7FE6" w:rsidRDefault="00CD085E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6.Плоидометрия</w:t>
      </w:r>
    </w:p>
    <w:p w:rsidR="00AD7FE6" w:rsidRDefault="00CD085E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7.Иммуноморфология</w:t>
      </w:r>
    </w:p>
    <w:p w:rsidR="00AD7FE6" w:rsidRDefault="00CD085E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8.Электронная микроскопия</w:t>
      </w:r>
    </w:p>
    <w:p w:rsidR="00AD7FE6" w:rsidRDefault="00CD085E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Иллюстративный материал и оснащение: таблицы, плакаты, слайды для аппарата </w:t>
      </w:r>
      <w:proofErr w:type="spellStart"/>
      <w:r>
        <w:rPr>
          <w:rFonts w:ascii="Times New Roman" w:hAnsi="Times New Roman" w:cs="Times New Roman"/>
          <w:sz w:val="24"/>
          <w:szCs w:val="24"/>
        </w:rPr>
        <w:t>оверхед</w:t>
      </w:r>
      <w:proofErr w:type="spellEnd"/>
      <w:r>
        <w:rPr>
          <w:rFonts w:ascii="Times New Roman" w:hAnsi="Times New Roman" w:cs="Times New Roman"/>
          <w:sz w:val="24"/>
          <w:szCs w:val="24"/>
        </w:rPr>
        <w:t>, мультимедийные материалы вид</w:t>
      </w:r>
      <w:r>
        <w:rPr>
          <w:rFonts w:ascii="Times New Roman" w:hAnsi="Times New Roman" w:cs="Times New Roman"/>
          <w:sz w:val="24"/>
          <w:szCs w:val="24"/>
        </w:rPr>
        <w:t xml:space="preserve">еодвойка, ноутбук, интерактивная доска. </w:t>
      </w:r>
    </w:p>
    <w:p w:rsidR="00AD7FE6" w:rsidRDefault="00CD085E">
      <w:pPr>
        <w:numPr>
          <w:ilvl w:val="0"/>
          <w:numId w:val="1"/>
        </w:numPr>
        <w:spacing w:after="0" w:line="240" w:lineRule="auto"/>
        <w:ind w:right="-155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Методы контроля знаний и навыков: тестовый контроль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AD7FE6" w:rsidRDefault="00CD085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11. Литература по теме лекции: </w:t>
      </w:r>
    </w:p>
    <w:p w:rsidR="00AD7FE6" w:rsidRDefault="00CD085E">
      <w:pPr>
        <w:pStyle w:val="a8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Гастроэнтерология. Национальное руководство: учебное пособие с компакт-диском, рек. УМО в качестве учебного пособия для си</w:t>
      </w:r>
      <w:r>
        <w:rPr>
          <w:rFonts w:ascii="Times New Roman" w:hAnsi="Times New Roman" w:cs="Times New Roman"/>
          <w:sz w:val="24"/>
          <w:szCs w:val="24"/>
        </w:rPr>
        <w:t xml:space="preserve">стемы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послевуз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проф. образования врачей/ Российская гастроэнтерологическая ассоциация, Ассоциация медицинских обществ по качеству; ред. В. Т. Ивашкин. - М.: </w:t>
      </w:r>
      <w:proofErr w:type="spellStart"/>
      <w:r>
        <w:rPr>
          <w:rFonts w:ascii="Times New Roman" w:hAnsi="Times New Roman" w:cs="Times New Roman"/>
          <w:sz w:val="24"/>
          <w:szCs w:val="24"/>
        </w:rPr>
        <w:t>Гэотар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Медиа, 2008. - 700 с.: </w:t>
      </w:r>
      <w:proofErr w:type="spellStart"/>
      <w:r>
        <w:rPr>
          <w:rFonts w:ascii="Times New Roman" w:hAnsi="Times New Roman" w:cs="Times New Roman"/>
          <w:sz w:val="24"/>
          <w:szCs w:val="24"/>
        </w:rPr>
        <w:t>цв.ил</w:t>
      </w:r>
      <w:proofErr w:type="spellEnd"/>
      <w:r>
        <w:rPr>
          <w:rFonts w:ascii="Times New Roman" w:hAnsi="Times New Roman" w:cs="Times New Roman"/>
          <w:sz w:val="24"/>
          <w:szCs w:val="24"/>
        </w:rPr>
        <w:t>., рис., табл. + 1 эл. опт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д</w:t>
      </w:r>
      <w:proofErr w:type="gramEnd"/>
      <w:r>
        <w:rPr>
          <w:rFonts w:ascii="Times New Roman" w:hAnsi="Times New Roman" w:cs="Times New Roman"/>
          <w:sz w:val="24"/>
          <w:szCs w:val="24"/>
        </w:rPr>
        <w:t>иск (CD-ROM). - (Национальные руко</w:t>
      </w:r>
      <w:r>
        <w:rPr>
          <w:rFonts w:ascii="Times New Roman" w:hAnsi="Times New Roman" w:cs="Times New Roman"/>
          <w:sz w:val="24"/>
          <w:szCs w:val="24"/>
        </w:rPr>
        <w:t xml:space="preserve">водства). </w:t>
      </w:r>
    </w:p>
    <w:p w:rsidR="00AD7FE6" w:rsidRDefault="00CD085E">
      <w:pPr>
        <w:pStyle w:val="a8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Гастроэнтерология: справочник практического врача/ А. В. Калинин, И. В. </w:t>
      </w:r>
      <w:proofErr w:type="spellStart"/>
      <w:r>
        <w:rPr>
          <w:rFonts w:ascii="Times New Roman" w:hAnsi="Times New Roman" w:cs="Times New Roman"/>
          <w:sz w:val="24"/>
          <w:szCs w:val="24"/>
        </w:rPr>
        <w:t>Маев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С. И. </w:t>
      </w:r>
      <w:proofErr w:type="spellStart"/>
      <w:r>
        <w:rPr>
          <w:rFonts w:ascii="Times New Roman" w:hAnsi="Times New Roman" w:cs="Times New Roman"/>
          <w:sz w:val="24"/>
          <w:szCs w:val="24"/>
        </w:rPr>
        <w:t>Рапопорт</w:t>
      </w:r>
      <w:proofErr w:type="spellEnd"/>
      <w:r>
        <w:rPr>
          <w:rFonts w:ascii="Times New Roman" w:hAnsi="Times New Roman" w:cs="Times New Roman"/>
          <w:sz w:val="24"/>
          <w:szCs w:val="24"/>
        </w:rPr>
        <w:t>, под общ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р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ед. С. И. </w:t>
      </w:r>
      <w:proofErr w:type="spellStart"/>
      <w:r>
        <w:rPr>
          <w:rFonts w:ascii="Times New Roman" w:hAnsi="Times New Roman" w:cs="Times New Roman"/>
          <w:sz w:val="24"/>
          <w:szCs w:val="24"/>
        </w:rPr>
        <w:t>Рапопорта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- М.: </w:t>
      </w:r>
      <w:proofErr w:type="spellStart"/>
      <w:r>
        <w:rPr>
          <w:rFonts w:ascii="Times New Roman" w:hAnsi="Times New Roman" w:cs="Times New Roman"/>
          <w:sz w:val="24"/>
          <w:szCs w:val="24"/>
        </w:rPr>
        <w:t>МЕДпресс-информ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  <w:lang w:val="en-US"/>
        </w:rPr>
        <w:t> </w:t>
      </w:r>
      <w:r>
        <w:rPr>
          <w:rFonts w:ascii="Times New Roman" w:hAnsi="Times New Roman" w:cs="Times New Roman"/>
          <w:sz w:val="24"/>
          <w:szCs w:val="24"/>
        </w:rPr>
        <w:t xml:space="preserve">2009. - 311 с. </w:t>
      </w:r>
    </w:p>
    <w:p w:rsidR="00AD7FE6" w:rsidRDefault="00CD085E">
      <w:pPr>
        <w:pStyle w:val="a8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Клиническая</w:t>
      </w:r>
      <w:r>
        <w:rPr>
          <w:rFonts w:ascii="Times New Roman" w:hAnsi="Times New Roman" w:cs="Times New Roman"/>
          <w:sz w:val="24"/>
          <w:szCs w:val="24"/>
          <w:lang w:val="en-US"/>
        </w:rPr>
        <w:t> </w:t>
      </w:r>
      <w:r>
        <w:rPr>
          <w:rFonts w:ascii="Times New Roman" w:hAnsi="Times New Roman" w:cs="Times New Roman"/>
          <w:sz w:val="24"/>
          <w:szCs w:val="24"/>
        </w:rPr>
        <w:t xml:space="preserve">гастроэнтерология: руководство/ Я. С. </w:t>
      </w:r>
      <w:proofErr w:type="spellStart"/>
      <w:r>
        <w:rPr>
          <w:rFonts w:ascii="Times New Roman" w:hAnsi="Times New Roman" w:cs="Times New Roman"/>
          <w:sz w:val="24"/>
          <w:szCs w:val="24"/>
        </w:rPr>
        <w:t>Циммерман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- М.: </w:t>
      </w:r>
      <w:proofErr w:type="spellStart"/>
      <w:r>
        <w:rPr>
          <w:rFonts w:ascii="Times New Roman" w:hAnsi="Times New Roman" w:cs="Times New Roman"/>
          <w:sz w:val="24"/>
          <w:szCs w:val="24"/>
        </w:rPr>
        <w:t>Гэотар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Медиа,</w:t>
      </w:r>
      <w:r>
        <w:rPr>
          <w:rFonts w:ascii="Times New Roman" w:hAnsi="Times New Roman" w:cs="Times New Roman"/>
          <w:sz w:val="24"/>
          <w:szCs w:val="24"/>
          <w:lang w:val="en-US"/>
        </w:rPr>
        <w:t> </w:t>
      </w:r>
      <w:r>
        <w:rPr>
          <w:rFonts w:ascii="Times New Roman" w:hAnsi="Times New Roman" w:cs="Times New Roman"/>
          <w:sz w:val="24"/>
          <w:szCs w:val="24"/>
        </w:rPr>
        <w:t>2009. - 413 с.</w:t>
      </w:r>
    </w:p>
    <w:p w:rsidR="00AD7FE6" w:rsidRDefault="00CD085E">
      <w:pPr>
        <w:pStyle w:val="a8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Клинические рекомендации.</w:t>
      </w:r>
      <w:r>
        <w:rPr>
          <w:rFonts w:ascii="Times New Roman" w:hAnsi="Times New Roman" w:cs="Times New Roman"/>
          <w:sz w:val="24"/>
          <w:szCs w:val="24"/>
          <w:lang w:val="en-US"/>
        </w:rPr>
        <w:t> </w:t>
      </w:r>
      <w:proofErr w:type="gramStart"/>
      <w:r>
        <w:rPr>
          <w:rFonts w:ascii="Times New Roman" w:hAnsi="Times New Roman" w:cs="Times New Roman"/>
          <w:sz w:val="24"/>
          <w:szCs w:val="24"/>
        </w:rPr>
        <w:t>Гастроэнтерология: учебное пособие, [рек.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УМО для системы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послевуз</w:t>
      </w:r>
      <w:proofErr w:type="spellEnd"/>
      <w:r>
        <w:rPr>
          <w:rFonts w:ascii="Times New Roman" w:hAnsi="Times New Roman" w:cs="Times New Roman"/>
          <w:sz w:val="24"/>
          <w:szCs w:val="24"/>
        </w:rPr>
        <w:t>. проф. образования врачей]/ Российская</w:t>
      </w:r>
      <w:r>
        <w:rPr>
          <w:rFonts w:ascii="Times New Roman" w:hAnsi="Times New Roman" w:cs="Times New Roman"/>
          <w:sz w:val="24"/>
          <w:szCs w:val="24"/>
          <w:lang w:val="en-US"/>
        </w:rPr>
        <w:t> </w:t>
      </w:r>
      <w:r>
        <w:rPr>
          <w:rFonts w:ascii="Times New Roman" w:hAnsi="Times New Roman" w:cs="Times New Roman"/>
          <w:sz w:val="24"/>
          <w:szCs w:val="24"/>
        </w:rPr>
        <w:t xml:space="preserve">гастроэнтерологическая ассоциация, Ассоциация медицинских обществ по качеству; под ред.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В. Т.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Ивашкина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-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М.: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Гэотар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Медиа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 2008. - 182 с.</w:t>
      </w:r>
    </w:p>
    <w:p w:rsidR="00AD7FE6" w:rsidRDefault="00CD085E">
      <w:pPr>
        <w:pStyle w:val="a8"/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Законодательные и нормативно-правовые документы.</w:t>
      </w:r>
    </w:p>
    <w:p w:rsidR="00AD7FE6" w:rsidRDefault="00CD085E">
      <w:pPr>
        <w:pStyle w:val="a8"/>
        <w:numPr>
          <w:ilvl w:val="0"/>
          <w:numId w:val="3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Конституция РФ (41 статья)</w:t>
      </w:r>
    </w:p>
    <w:p w:rsidR="00AD7FE6" w:rsidRDefault="00CD085E">
      <w:pPr>
        <w:pStyle w:val="a8"/>
        <w:numPr>
          <w:ilvl w:val="0"/>
          <w:numId w:val="3"/>
        </w:num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Постановление Правительства РФ от 30 июня 1998 г. </w:t>
      </w:r>
      <w:r>
        <w:rPr>
          <w:rFonts w:ascii="Times New Roman" w:hAnsi="Times New Roman" w:cs="Times New Roman"/>
          <w:sz w:val="24"/>
          <w:szCs w:val="24"/>
          <w:lang w:val="en-US"/>
        </w:rPr>
        <w:t>N</w:t>
      </w:r>
      <w:r>
        <w:rPr>
          <w:rFonts w:ascii="Times New Roman" w:hAnsi="Times New Roman" w:cs="Times New Roman"/>
          <w:sz w:val="24"/>
          <w:szCs w:val="24"/>
        </w:rPr>
        <w:t xml:space="preserve"> 681 "</w:t>
      </w:r>
      <w:r>
        <w:rPr>
          <w:rFonts w:ascii="Times New Roman" w:hAnsi="Times New Roman" w:cs="Times New Roman"/>
          <w:sz w:val="24"/>
          <w:szCs w:val="24"/>
        </w:rPr>
        <w:t xml:space="preserve">Об утверждении перечня наркотических средств, психотропных веществ и их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прекурсоров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подлежащих контролю в Российской Федерации" (с изменениями от 6 февраля, 17 ноября 2004 г., 8 июля 2006 г., 4 июля 2007 г., 22 июня, 21, 31 декабря 2009 г., 21 апреля, 3, </w:t>
      </w:r>
      <w:r>
        <w:rPr>
          <w:rFonts w:ascii="Times New Roman" w:hAnsi="Times New Roman" w:cs="Times New Roman"/>
          <w:sz w:val="24"/>
          <w:szCs w:val="24"/>
        </w:rPr>
        <w:t>30 июня, 29 июля, 30 октября, 27 ноября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>
        <w:rPr>
          <w:rFonts w:ascii="Times New Roman" w:hAnsi="Times New Roman" w:cs="Times New Roman"/>
          <w:sz w:val="24"/>
          <w:szCs w:val="24"/>
        </w:rPr>
        <w:t>8 декабря 2010 г., 25 февраля, 11 марта, 7 июля 2011 г.)</w:t>
      </w:r>
      <w:proofErr w:type="gramEnd"/>
    </w:p>
    <w:p w:rsidR="00AD7FE6" w:rsidRDefault="00CD085E">
      <w:pPr>
        <w:pStyle w:val="a8"/>
        <w:numPr>
          <w:ilvl w:val="0"/>
          <w:numId w:val="3"/>
        </w:numPr>
        <w:spacing w:after="0"/>
      </w:pPr>
      <w:r>
        <w:rPr>
          <w:rFonts w:ascii="Times New Roman" w:hAnsi="Times New Roman" w:cs="Times New Roman"/>
          <w:sz w:val="24"/>
          <w:szCs w:val="24"/>
        </w:rPr>
        <w:t xml:space="preserve">Приказ МЗ и </w:t>
      </w:r>
      <w:proofErr w:type="gramStart"/>
      <w:r>
        <w:rPr>
          <w:rFonts w:ascii="Times New Roman" w:hAnsi="Times New Roman" w:cs="Times New Roman"/>
          <w:sz w:val="24"/>
          <w:szCs w:val="24"/>
        </w:rPr>
        <w:t>СР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РФ от 12 февраля 2007 г. N 110 «О порядке назначения и выписывания лекарственных препаратов, изделий медицинского назначения и специализирован</w:t>
      </w:r>
      <w:r>
        <w:rPr>
          <w:rFonts w:ascii="Times New Roman" w:hAnsi="Times New Roman" w:cs="Times New Roman"/>
          <w:sz w:val="24"/>
          <w:szCs w:val="24"/>
        </w:rPr>
        <w:t xml:space="preserve">ных продуктов лечебного питания» (в ред. Приказов </w:t>
      </w:r>
      <w:proofErr w:type="spellStart"/>
      <w:r>
        <w:rPr>
          <w:rFonts w:ascii="Times New Roman" w:hAnsi="Times New Roman" w:cs="Times New Roman"/>
          <w:sz w:val="24"/>
          <w:szCs w:val="24"/>
        </w:rPr>
        <w:t>Минздравсоцразвития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РФ от 27.08.2007 </w:t>
      </w:r>
      <w:hyperlink r:id="rId6">
        <w:r>
          <w:rPr>
            <w:rStyle w:val="InternetLink"/>
            <w:rFonts w:ascii="Times New Roman" w:hAnsi="Times New Roman" w:cs="Times New Roman"/>
            <w:sz w:val="24"/>
            <w:szCs w:val="24"/>
          </w:rPr>
          <w:t>N 560</w:t>
        </w:r>
      </w:hyperlink>
      <w:r>
        <w:rPr>
          <w:rFonts w:ascii="Times New Roman" w:hAnsi="Times New Roman" w:cs="Times New Roman"/>
          <w:sz w:val="24"/>
          <w:szCs w:val="24"/>
        </w:rPr>
        <w:t xml:space="preserve">, от 25.09.2009 </w:t>
      </w:r>
      <w:hyperlink r:id="rId7">
        <w:r>
          <w:rPr>
            <w:rStyle w:val="InternetLink"/>
            <w:rFonts w:ascii="Times New Roman" w:hAnsi="Times New Roman" w:cs="Times New Roman"/>
            <w:sz w:val="24"/>
            <w:szCs w:val="24"/>
          </w:rPr>
          <w:t>N 794н</w:t>
        </w:r>
      </w:hyperlink>
      <w:r>
        <w:rPr>
          <w:rFonts w:ascii="Times New Roman" w:hAnsi="Times New Roman" w:cs="Times New Roman"/>
          <w:sz w:val="24"/>
          <w:szCs w:val="24"/>
        </w:rPr>
        <w:t xml:space="preserve">, от 20.01.2011 </w:t>
      </w:r>
      <w:hyperlink r:id="rId8">
        <w:r>
          <w:rPr>
            <w:rStyle w:val="InternetLink"/>
            <w:rFonts w:ascii="Times New Roman" w:hAnsi="Times New Roman" w:cs="Times New Roman"/>
            <w:sz w:val="24"/>
            <w:szCs w:val="24"/>
          </w:rPr>
          <w:t>N 13н</w:t>
        </w:r>
      </w:hyperlink>
      <w:r>
        <w:rPr>
          <w:rFonts w:ascii="Times New Roman" w:hAnsi="Times New Roman" w:cs="Times New Roman"/>
          <w:sz w:val="24"/>
          <w:szCs w:val="24"/>
        </w:rPr>
        <w:t>)</w:t>
      </w:r>
    </w:p>
    <w:p w:rsidR="00AD7FE6" w:rsidRDefault="00CD085E">
      <w:pPr>
        <w:pStyle w:val="a8"/>
        <w:numPr>
          <w:ilvl w:val="0"/>
          <w:numId w:val="3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Федеральный закон  «Об обязательном медицинском страховании» от 29</w:t>
      </w:r>
      <w:r>
        <w:rPr>
          <w:rFonts w:ascii="Times New Roman" w:hAnsi="Times New Roman" w:cs="Times New Roman"/>
          <w:sz w:val="24"/>
          <w:szCs w:val="24"/>
          <w:lang w:val="en-US"/>
        </w:rPr>
        <w:t> </w:t>
      </w:r>
      <w:r>
        <w:rPr>
          <w:rFonts w:ascii="Times New Roman" w:hAnsi="Times New Roman" w:cs="Times New Roman"/>
          <w:sz w:val="24"/>
          <w:szCs w:val="24"/>
        </w:rPr>
        <w:t>ноября</w:t>
      </w:r>
      <w:r>
        <w:rPr>
          <w:rFonts w:ascii="Times New Roman" w:hAnsi="Times New Roman" w:cs="Times New Roman"/>
          <w:sz w:val="24"/>
          <w:szCs w:val="24"/>
          <w:lang w:val="en-US"/>
        </w:rPr>
        <w:t> </w:t>
      </w:r>
      <w:r>
        <w:rPr>
          <w:rFonts w:ascii="Times New Roman" w:hAnsi="Times New Roman" w:cs="Times New Roman"/>
          <w:sz w:val="24"/>
          <w:szCs w:val="24"/>
        </w:rPr>
        <w:t>2010</w:t>
      </w:r>
      <w:r>
        <w:rPr>
          <w:rFonts w:ascii="Times New Roman" w:hAnsi="Times New Roman" w:cs="Times New Roman"/>
          <w:sz w:val="24"/>
          <w:szCs w:val="24"/>
          <w:lang w:val="en-US"/>
        </w:rPr>
        <w:t> </w:t>
      </w:r>
      <w:r>
        <w:rPr>
          <w:rFonts w:ascii="Times New Roman" w:hAnsi="Times New Roman" w:cs="Times New Roman"/>
          <w:sz w:val="24"/>
          <w:szCs w:val="24"/>
        </w:rPr>
        <w:t xml:space="preserve">года </w:t>
      </w:r>
      <w:r>
        <w:rPr>
          <w:rFonts w:ascii="Times New Roman" w:hAnsi="Times New Roman" w:cs="Times New Roman"/>
          <w:sz w:val="24"/>
          <w:szCs w:val="24"/>
          <w:lang w:val="en-US"/>
        </w:rPr>
        <w:t>N </w:t>
      </w:r>
      <w:r>
        <w:rPr>
          <w:rFonts w:ascii="Times New Roman" w:hAnsi="Times New Roman" w:cs="Times New Roman"/>
          <w:sz w:val="24"/>
          <w:szCs w:val="24"/>
        </w:rPr>
        <w:t>326-ФЗ</w:t>
      </w:r>
    </w:p>
    <w:p w:rsidR="00AD7FE6" w:rsidRDefault="00CD085E">
      <w:pPr>
        <w:pStyle w:val="a8"/>
        <w:numPr>
          <w:ilvl w:val="0"/>
          <w:numId w:val="3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Федеральный закон  РФ N 323</w:t>
      </w:r>
      <w:r>
        <w:rPr>
          <w:rFonts w:ascii="Times New Roman" w:hAnsi="Times New Roman" w:cs="Times New Roman"/>
          <w:sz w:val="24"/>
          <w:szCs w:val="24"/>
        </w:rPr>
        <w:t xml:space="preserve">-ФЗ от 21 ноября 2011 года  «Об основах охраны здоровья граждан в Российской Федерации» </w:t>
      </w:r>
    </w:p>
    <w:p w:rsidR="00AD7FE6" w:rsidRDefault="00CD085E">
      <w:pPr>
        <w:pStyle w:val="a8"/>
        <w:numPr>
          <w:ilvl w:val="0"/>
          <w:numId w:val="3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Федеральный закон «Об обращении лекарственных средств» от 12</w:t>
      </w:r>
      <w:r>
        <w:rPr>
          <w:rFonts w:ascii="Times New Roman" w:hAnsi="Times New Roman" w:cs="Times New Roman"/>
          <w:sz w:val="24"/>
          <w:szCs w:val="24"/>
          <w:lang w:val="en-US"/>
        </w:rPr>
        <w:t> </w:t>
      </w:r>
      <w:r>
        <w:rPr>
          <w:rFonts w:ascii="Times New Roman" w:hAnsi="Times New Roman" w:cs="Times New Roman"/>
          <w:sz w:val="24"/>
          <w:szCs w:val="24"/>
        </w:rPr>
        <w:t>апреля</w:t>
      </w:r>
      <w:r>
        <w:rPr>
          <w:rFonts w:ascii="Times New Roman" w:hAnsi="Times New Roman" w:cs="Times New Roman"/>
          <w:sz w:val="24"/>
          <w:szCs w:val="24"/>
          <w:lang w:val="en-US"/>
        </w:rPr>
        <w:t> </w:t>
      </w:r>
      <w:r>
        <w:rPr>
          <w:rFonts w:ascii="Times New Roman" w:hAnsi="Times New Roman" w:cs="Times New Roman"/>
          <w:sz w:val="24"/>
          <w:szCs w:val="24"/>
        </w:rPr>
        <w:t>2010</w:t>
      </w:r>
      <w:r>
        <w:rPr>
          <w:rFonts w:ascii="Times New Roman" w:hAnsi="Times New Roman" w:cs="Times New Roman"/>
          <w:sz w:val="24"/>
          <w:szCs w:val="24"/>
          <w:lang w:val="en-US"/>
        </w:rPr>
        <w:t> </w:t>
      </w:r>
      <w:r>
        <w:rPr>
          <w:rFonts w:ascii="Times New Roman" w:hAnsi="Times New Roman" w:cs="Times New Roman"/>
          <w:sz w:val="24"/>
          <w:szCs w:val="24"/>
        </w:rPr>
        <w:t xml:space="preserve">года </w:t>
      </w:r>
      <w:r>
        <w:rPr>
          <w:rFonts w:ascii="Times New Roman" w:hAnsi="Times New Roman" w:cs="Times New Roman"/>
          <w:sz w:val="24"/>
          <w:szCs w:val="24"/>
          <w:lang w:val="en-US"/>
        </w:rPr>
        <w:t>N </w:t>
      </w:r>
      <w:r>
        <w:rPr>
          <w:rFonts w:ascii="Times New Roman" w:hAnsi="Times New Roman" w:cs="Times New Roman"/>
          <w:sz w:val="24"/>
          <w:szCs w:val="24"/>
        </w:rPr>
        <w:t>61-ФЗ</w:t>
      </w:r>
    </w:p>
    <w:p w:rsidR="00AD7FE6" w:rsidRDefault="00CD085E">
      <w:pPr>
        <w:pStyle w:val="a8"/>
        <w:numPr>
          <w:ilvl w:val="0"/>
          <w:numId w:val="3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Федеральные государственные требования к структуре основной профессиональной обра</w:t>
      </w:r>
      <w:r>
        <w:rPr>
          <w:rFonts w:ascii="Times New Roman" w:hAnsi="Times New Roman" w:cs="Times New Roman"/>
          <w:sz w:val="24"/>
          <w:szCs w:val="24"/>
        </w:rPr>
        <w:t xml:space="preserve">зовательной программы послевузовского профессионального образования (ординатура) (приказ МЗ и </w:t>
      </w:r>
      <w:proofErr w:type="gramStart"/>
      <w:r>
        <w:rPr>
          <w:rFonts w:ascii="Times New Roman" w:hAnsi="Times New Roman" w:cs="Times New Roman"/>
          <w:sz w:val="24"/>
          <w:szCs w:val="24"/>
        </w:rPr>
        <w:t>СР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РФ № 1475н от 5.12.2011).</w:t>
      </w:r>
    </w:p>
    <w:p w:rsidR="00AD7FE6" w:rsidRDefault="00CD085E">
      <w:pPr>
        <w:pStyle w:val="a8"/>
        <w:numPr>
          <w:ilvl w:val="0"/>
          <w:numId w:val="3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Приказ МЗ  и </w:t>
      </w:r>
      <w:proofErr w:type="gramStart"/>
      <w:r>
        <w:rPr>
          <w:rFonts w:ascii="Times New Roman" w:hAnsi="Times New Roman" w:cs="Times New Roman"/>
          <w:sz w:val="24"/>
          <w:szCs w:val="24"/>
        </w:rPr>
        <w:t>СР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РФ от 23 июля 2010 г. № 541н «Квалификационные характеристики должностей  работников в сфере здравоохранения»  </w:t>
      </w:r>
    </w:p>
    <w:p w:rsidR="00AD7FE6" w:rsidRDefault="00CD085E">
      <w:pPr>
        <w:pStyle w:val="a8"/>
        <w:numPr>
          <w:ilvl w:val="0"/>
          <w:numId w:val="3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Прик</w:t>
      </w:r>
      <w:r>
        <w:rPr>
          <w:rFonts w:ascii="Times New Roman" w:hAnsi="Times New Roman" w:cs="Times New Roman"/>
          <w:sz w:val="24"/>
          <w:szCs w:val="24"/>
        </w:rPr>
        <w:t xml:space="preserve">аз  МЗ и </w:t>
      </w:r>
      <w:proofErr w:type="gramStart"/>
      <w:r>
        <w:rPr>
          <w:rFonts w:ascii="Times New Roman" w:hAnsi="Times New Roman" w:cs="Times New Roman"/>
          <w:sz w:val="24"/>
          <w:szCs w:val="24"/>
        </w:rPr>
        <w:t>СР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РФ от 07.07.2009 г. </w:t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N</w:t>
      </w:r>
      <w:r>
        <w:rPr>
          <w:rFonts w:ascii="Times New Roman" w:hAnsi="Times New Roman" w:cs="Times New Roman"/>
          <w:sz w:val="24"/>
          <w:szCs w:val="24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</w:t>
      </w:r>
    </w:p>
    <w:p w:rsidR="00AD7FE6" w:rsidRDefault="00CD085E">
      <w:pPr>
        <w:pStyle w:val="a8"/>
        <w:numPr>
          <w:ilvl w:val="0"/>
          <w:numId w:val="3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Приказ МЗ и </w:t>
      </w:r>
      <w:proofErr w:type="gramStart"/>
      <w:r>
        <w:rPr>
          <w:rFonts w:ascii="Times New Roman" w:hAnsi="Times New Roman" w:cs="Times New Roman"/>
          <w:sz w:val="24"/>
          <w:szCs w:val="24"/>
        </w:rPr>
        <w:t>СР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РФ от 23.04.2009 г. № 210н «О номенклатуре специ</w:t>
      </w:r>
      <w:r>
        <w:rPr>
          <w:rFonts w:ascii="Times New Roman" w:hAnsi="Times New Roman" w:cs="Times New Roman"/>
          <w:sz w:val="24"/>
          <w:szCs w:val="24"/>
        </w:rPr>
        <w:t>альностей специалистов с высшим и послевузовским медицинским и фармацевтическим образованием в сфере здравоохранения Российской Федерации»</w:t>
      </w:r>
    </w:p>
    <w:p w:rsidR="00AD7FE6" w:rsidRDefault="00CD085E">
      <w:pPr>
        <w:pStyle w:val="a8"/>
        <w:numPr>
          <w:ilvl w:val="0"/>
          <w:numId w:val="3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Приказ МЗ и </w:t>
      </w:r>
      <w:proofErr w:type="gramStart"/>
      <w:r>
        <w:rPr>
          <w:rFonts w:ascii="Times New Roman" w:hAnsi="Times New Roman" w:cs="Times New Roman"/>
          <w:sz w:val="24"/>
          <w:szCs w:val="24"/>
        </w:rPr>
        <w:t>СР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РФ от 2.06.2010 г. № 415н «Об утверждении порядка оказания медицинской помощи населению при заболевани</w:t>
      </w:r>
      <w:r>
        <w:rPr>
          <w:rFonts w:ascii="Times New Roman" w:hAnsi="Times New Roman" w:cs="Times New Roman"/>
          <w:sz w:val="24"/>
          <w:szCs w:val="24"/>
        </w:rPr>
        <w:t>ях гастроэнтерологического профиля»</w:t>
      </w:r>
    </w:p>
    <w:p w:rsidR="00AD7FE6" w:rsidRDefault="00CD085E">
      <w:pPr>
        <w:pStyle w:val="a8"/>
        <w:numPr>
          <w:ilvl w:val="0"/>
          <w:numId w:val="3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Приказ МЗ и </w:t>
      </w:r>
      <w:proofErr w:type="gramStart"/>
      <w:r>
        <w:rPr>
          <w:rFonts w:ascii="Times New Roman" w:hAnsi="Times New Roman" w:cs="Times New Roman"/>
          <w:sz w:val="24"/>
          <w:szCs w:val="24"/>
        </w:rPr>
        <w:t>СР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РФ от 1.12.2010 г. № 230 «Об утверждении порядка организации и проведения контроля объемов, сроков, качества и условий предоставления медицинской помощи по обязательному медицинскому страхованию»</w:t>
      </w:r>
    </w:p>
    <w:p w:rsidR="00AD7FE6" w:rsidRDefault="00CD085E" w:rsidP="00CD085E">
      <w:pPr>
        <w:pStyle w:val="a8"/>
        <w:numPr>
          <w:ilvl w:val="0"/>
          <w:numId w:val="3"/>
        </w:numPr>
        <w:ind w:right="-1"/>
        <w:rPr>
          <w:rFonts w:ascii="Times New Roman" w:hAnsi="Times New Roman" w:cs="Times New Roman"/>
          <w:sz w:val="24"/>
          <w:szCs w:val="24"/>
        </w:rPr>
      </w:pPr>
      <w:r w:rsidRPr="00CD085E">
        <w:rPr>
          <w:rFonts w:ascii="Times New Roman" w:hAnsi="Times New Roman" w:cs="Times New Roman"/>
          <w:sz w:val="24"/>
          <w:szCs w:val="24"/>
        </w:rPr>
        <w:t xml:space="preserve">Федеральные стандарты по оказанию медицинской помощи больным с заболеваниями ЖКТ, 2004-2010 </w:t>
      </w:r>
      <w:proofErr w:type="spellStart"/>
      <w:r w:rsidRPr="00CD085E">
        <w:rPr>
          <w:rFonts w:ascii="Times New Roman" w:hAnsi="Times New Roman" w:cs="Times New Roman"/>
          <w:sz w:val="24"/>
          <w:szCs w:val="24"/>
        </w:rPr>
        <w:t>г.</w:t>
      </w:r>
      <w:proofErr w:type="gramStart"/>
      <w:r w:rsidRPr="00CD085E">
        <w:rPr>
          <w:rFonts w:ascii="Times New Roman" w:hAnsi="Times New Roman" w:cs="Times New Roman"/>
          <w:sz w:val="24"/>
          <w:szCs w:val="24"/>
        </w:rPr>
        <w:t>г</w:t>
      </w:r>
      <w:proofErr w:type="spellEnd"/>
      <w:proofErr w:type="gramEnd"/>
      <w:r w:rsidRPr="00CD085E">
        <w:rPr>
          <w:rFonts w:ascii="Times New Roman" w:hAnsi="Times New Roman" w:cs="Times New Roman"/>
          <w:sz w:val="24"/>
          <w:szCs w:val="24"/>
        </w:rPr>
        <w:t>.</w:t>
      </w:r>
      <w:bookmarkStart w:id="0" w:name="_GoBack"/>
      <w:bookmarkEnd w:id="0"/>
    </w:p>
    <w:sectPr w:rsidR="00AD7FE6" w:rsidSect="00CD085E">
      <w:pgSz w:w="11906" w:h="16838"/>
      <w:pgMar w:top="1134" w:right="850" w:bottom="851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Liberation Sans">
    <w:altName w:val="Arial"/>
    <w:charset w:val="01"/>
    <w:family w:val="swiss"/>
    <w:pitch w:val="variable"/>
  </w:font>
  <w:font w:name="AR PL SungtiL GB">
    <w:panose1 w:val="00000000000000000000"/>
    <w:charset w:val="00"/>
    <w:family w:val="roman"/>
    <w:notTrueType/>
    <w:pitch w:val="default"/>
  </w:font>
  <w:font w:name="Noto Sans Devanagari"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D7001A"/>
    <w:multiLevelType w:val="multilevel"/>
    <w:tmpl w:val="09DEC2F2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>
    <w:nsid w:val="13415EED"/>
    <w:multiLevelType w:val="multilevel"/>
    <w:tmpl w:val="E3B086BC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/>
        <w:color w:val="00000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98E4ECD"/>
    <w:multiLevelType w:val="multilevel"/>
    <w:tmpl w:val="AD947236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/>
        <w:color w:val="00000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3763E2F"/>
    <w:multiLevelType w:val="multilevel"/>
    <w:tmpl w:val="AC76C9D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D7FE6"/>
    <w:rsid w:val="00AD7FE6"/>
    <w:rsid w:val="00CD08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0ADB"/>
    <w:pPr>
      <w:spacing w:after="200" w:line="276" w:lineRule="auto"/>
    </w:pPr>
    <w:rPr>
      <w:rFonts w:eastAsia="Times New Roman" w:cs="Calibri"/>
      <w:sz w:val="22"/>
      <w:szCs w:val="22"/>
    </w:rPr>
  </w:style>
  <w:style w:type="paragraph" w:styleId="4">
    <w:name w:val="heading 4"/>
    <w:basedOn w:val="a"/>
    <w:uiPriority w:val="99"/>
    <w:qFormat/>
    <w:rsid w:val="001B0ADB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0"/>
    <w:uiPriority w:val="99"/>
    <w:qFormat/>
    <w:locked/>
    <w:rsid w:val="001B0ADB"/>
    <w:rPr>
      <w:rFonts w:ascii="Calibri" w:hAnsi="Calibri" w:cs="Calibri"/>
      <w:b/>
      <w:bCs/>
      <w:sz w:val="28"/>
      <w:szCs w:val="28"/>
      <w:lang w:eastAsia="ru-RU"/>
    </w:rPr>
  </w:style>
  <w:style w:type="character" w:customStyle="1" w:styleId="a3">
    <w:name w:val="Основной текст с отступом Знак"/>
    <w:uiPriority w:val="99"/>
    <w:qFormat/>
    <w:locked/>
    <w:rsid w:val="001B0ADB"/>
    <w:rPr>
      <w:rFonts w:ascii="Calibri" w:hAnsi="Calibri" w:cs="Calibri"/>
      <w:lang w:eastAsia="ru-RU"/>
    </w:rPr>
  </w:style>
  <w:style w:type="character" w:customStyle="1" w:styleId="a4">
    <w:name w:val="Название Знак"/>
    <w:uiPriority w:val="99"/>
    <w:qFormat/>
    <w:locked/>
    <w:rsid w:val="001B0ADB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apple-style-span">
    <w:name w:val="apple-style-span"/>
    <w:basedOn w:val="a0"/>
    <w:uiPriority w:val="99"/>
    <w:qFormat/>
    <w:rsid w:val="001B0ADB"/>
  </w:style>
  <w:style w:type="character" w:customStyle="1" w:styleId="apple-converted-space">
    <w:name w:val="apple-converted-space"/>
    <w:basedOn w:val="a0"/>
    <w:uiPriority w:val="99"/>
    <w:qFormat/>
    <w:rsid w:val="001B0ADB"/>
  </w:style>
  <w:style w:type="character" w:customStyle="1" w:styleId="InternetLink">
    <w:name w:val="Internet Link"/>
    <w:uiPriority w:val="99"/>
    <w:rsid w:val="00490B2F"/>
    <w:rPr>
      <w:color w:val="0000FF"/>
      <w:u w:val="single"/>
    </w:rPr>
  </w:style>
  <w:style w:type="character" w:customStyle="1" w:styleId="ListLabel1">
    <w:name w:val="ListLabel 1"/>
    <w:qFormat/>
    <w:rPr>
      <w:rFonts w:ascii="Times New Roman" w:hAnsi="Times New Roman"/>
      <w:color w:val="000000"/>
      <w:sz w:val="24"/>
      <w:szCs w:val="24"/>
    </w:rPr>
  </w:style>
  <w:style w:type="character" w:customStyle="1" w:styleId="ListLabel2">
    <w:name w:val="ListLabel 2"/>
    <w:qFormat/>
    <w:rPr>
      <w:rFonts w:ascii="Times New Roman" w:hAnsi="Times New Roman"/>
      <w:color w:val="000000"/>
      <w:sz w:val="24"/>
      <w:szCs w:val="24"/>
    </w:rPr>
  </w:style>
  <w:style w:type="character" w:customStyle="1" w:styleId="ListLabel3">
    <w:name w:val="ListLabel 3"/>
    <w:qFormat/>
    <w:rPr>
      <w:rFonts w:ascii="Times New Roman" w:hAnsi="Times New Roman" w:cs="Times New Roman"/>
      <w:sz w:val="24"/>
      <w:szCs w:val="24"/>
    </w:rPr>
  </w:style>
  <w:style w:type="paragraph" w:customStyle="1" w:styleId="Heading">
    <w:name w:val="Heading"/>
    <w:basedOn w:val="a"/>
    <w:next w:val="a5"/>
    <w:qFormat/>
    <w:pPr>
      <w:keepNext/>
      <w:spacing w:before="240" w:after="120"/>
    </w:pPr>
    <w:rPr>
      <w:rFonts w:ascii="Liberation Sans" w:eastAsia="AR PL SungtiL GB" w:hAnsi="Liberation Sans" w:cs="Noto Sans Devanagari"/>
      <w:sz w:val="28"/>
      <w:szCs w:val="28"/>
    </w:rPr>
  </w:style>
  <w:style w:type="paragraph" w:styleId="a5">
    <w:name w:val="Body Text"/>
    <w:basedOn w:val="a"/>
    <w:pPr>
      <w:spacing w:after="140"/>
    </w:pPr>
  </w:style>
  <w:style w:type="paragraph" w:styleId="a6">
    <w:name w:val="List"/>
    <w:basedOn w:val="a5"/>
    <w:rPr>
      <w:rFonts w:cs="Noto Sans Devanagari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  <w:rPr>
      <w:rFonts w:cs="Noto Sans Devanagari"/>
    </w:rPr>
  </w:style>
  <w:style w:type="paragraph" w:styleId="a8">
    <w:name w:val="Body Text Indent"/>
    <w:basedOn w:val="a"/>
    <w:uiPriority w:val="99"/>
    <w:rsid w:val="001B0ADB"/>
    <w:pPr>
      <w:spacing w:after="120"/>
      <w:ind w:left="283"/>
    </w:pPr>
  </w:style>
  <w:style w:type="paragraph" w:styleId="a9">
    <w:name w:val="Title"/>
    <w:basedOn w:val="a"/>
    <w:uiPriority w:val="99"/>
    <w:qFormat/>
    <w:rsid w:val="001B0ADB"/>
    <w:pPr>
      <w:spacing w:after="0" w:line="360" w:lineRule="auto"/>
      <w:jc w:val="center"/>
    </w:pPr>
    <w:rPr>
      <w:rFonts w:ascii="Times New Roman" w:hAnsi="Times New Roman" w:cs="Times New Roman"/>
      <w:sz w:val="28"/>
      <w:szCs w:val="28"/>
    </w:rPr>
  </w:style>
  <w:style w:type="paragraph" w:styleId="aa">
    <w:name w:val="List Paragraph"/>
    <w:basedOn w:val="a"/>
    <w:uiPriority w:val="99"/>
    <w:qFormat/>
    <w:rsid w:val="001B0ADB"/>
    <w:pPr>
      <w:ind w:left="720"/>
    </w:pPr>
  </w:style>
  <w:style w:type="table" w:styleId="ab">
    <w:name w:val="Table Grid"/>
    <w:basedOn w:val="a1"/>
    <w:uiPriority w:val="99"/>
    <w:rsid w:val="001B0ADB"/>
    <w:rPr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alloon Text"/>
    <w:basedOn w:val="a"/>
    <w:link w:val="ad"/>
    <w:uiPriority w:val="99"/>
    <w:semiHidden/>
    <w:unhideWhenUsed/>
    <w:rsid w:val="00CD08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uiPriority w:val="99"/>
    <w:semiHidden/>
    <w:rsid w:val="00CD085E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MED;n=41168;fld=134;dst=100006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main?base=MED;n=35017;fld=134;dst=100009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main?base=MED;n=26419;fld=134;dst=100009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770</Words>
  <Characters>4389</Characters>
  <Application>Microsoft Office Word</Application>
  <DocSecurity>0</DocSecurity>
  <Lines>36</Lines>
  <Paragraphs>10</Paragraphs>
  <ScaleCrop>false</ScaleCrop>
  <Company>Microsoft</Company>
  <LinksUpToDate>false</LinksUpToDate>
  <CharactersWithSpaces>5149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dc:description/>
  <cp:lastModifiedBy>FORCE</cp:lastModifiedBy>
  <cp:revision>13</cp:revision>
  <dcterms:created xsi:type="dcterms:W3CDTF">2012-07-09T05:31:00Z</dcterms:created>
  <dcterms:modified xsi:type="dcterms:W3CDTF">2018-11-06T18:15:00Z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Microsoft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